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78" w:rsidRDefault="00704A78" w:rsidP="00704A78">
      <w:pPr>
        <w:pStyle w:val="Overskrift2"/>
        <w:spacing w:before="0" w:beforeAutospacing="0" w:after="240" w:afterAutospacing="0"/>
        <w:textAlignment w:val="baseline"/>
        <w:rPr>
          <w:rFonts w:ascii="Verdana" w:hAnsi="Verdana"/>
          <w:color w:val="000000"/>
          <w:kern w:val="36"/>
          <w:sz w:val="40"/>
          <w:szCs w:val="40"/>
        </w:rPr>
      </w:pPr>
      <w:r>
        <w:rPr>
          <w:rFonts w:ascii="Verdana" w:hAnsi="Verdana"/>
          <w:color w:val="000000"/>
          <w:kern w:val="36"/>
          <w:sz w:val="40"/>
          <w:szCs w:val="40"/>
        </w:rPr>
        <w:t>Fødendes smerteoplevelse</w:t>
      </w:r>
    </w:p>
    <w:p w:rsidR="00704A78" w:rsidRDefault="00704A78" w:rsidP="00704A78">
      <w:pPr>
        <w:pStyle w:val="article-type"/>
        <w:outlineLvl w:val="1"/>
        <w:rPr>
          <w:kern w:val="36"/>
        </w:rPr>
      </w:pPr>
      <w:bookmarkStart w:id="0" w:name="pgfId-1090175"/>
      <w:bookmarkEnd w:id="0"/>
      <w:r>
        <w:rPr>
          <w:kern w:val="36"/>
        </w:rPr>
        <w:t>REDAKTIONELT</w:t>
      </w:r>
    </w:p>
    <w:p w:rsidR="00704A78" w:rsidRDefault="00704A78" w:rsidP="00704A78">
      <w:pPr>
        <w:pStyle w:val="para"/>
        <w:outlineLvl w:val="1"/>
        <w:rPr>
          <w:kern w:val="36"/>
        </w:rPr>
      </w:pPr>
      <w:bookmarkStart w:id="1" w:name="elementId-1090180"/>
      <w:bookmarkStart w:id="2" w:name="pgfId-1090181"/>
      <w:bookmarkEnd w:id="1"/>
      <w:bookmarkEnd w:id="2"/>
      <w:r>
        <w:rPr>
          <w:kern w:val="36"/>
        </w:rPr>
        <w:t xml:space="preserve">Fødselssmerter er de stærkeste smerter, som en kvinde normalt oplever i sit liv. Af førstegangsfødende oplever </w:t>
      </w:r>
      <w:proofErr w:type="gramStart"/>
      <w:r>
        <w:rPr>
          <w:kern w:val="36"/>
        </w:rPr>
        <w:t>84%</w:t>
      </w:r>
      <w:proofErr w:type="gramEnd"/>
      <w:r>
        <w:rPr>
          <w:kern w:val="36"/>
        </w:rPr>
        <w:t xml:space="preserve">, og af </w:t>
      </w:r>
      <w:proofErr w:type="spellStart"/>
      <w:r>
        <w:rPr>
          <w:kern w:val="36"/>
        </w:rPr>
        <w:t>fleregangsfødende</w:t>
      </w:r>
      <w:proofErr w:type="spellEnd"/>
      <w:r>
        <w:rPr>
          <w:kern w:val="36"/>
        </w:rPr>
        <w:t xml:space="preserve"> oplever 75% svære eller ubærlige smerter under fødslen (1, 2). I dette nummer af Ugeskrift for Læger offentliggør </w:t>
      </w:r>
      <w:r>
        <w:rPr>
          <w:rStyle w:val="Fremhv"/>
        </w:rPr>
        <w:t>Klostergaard et al</w:t>
      </w:r>
      <w:r>
        <w:rPr>
          <w:kern w:val="36"/>
        </w:rPr>
        <w:t xml:space="preserve"> en opgørelse, som viser, at også hos danske kvinder rangerer fødselssmerter højt på en visuel analogskala, mens der ikke ses sammenhæng mellem barnets størrelse og graden af smerte. </w:t>
      </w:r>
    </w:p>
    <w:p w:rsidR="00704A78" w:rsidRDefault="00704A78" w:rsidP="00704A78">
      <w:pPr>
        <w:pStyle w:val="para"/>
        <w:outlineLvl w:val="1"/>
        <w:rPr>
          <w:kern w:val="36"/>
        </w:rPr>
      </w:pPr>
      <w:bookmarkStart w:id="3" w:name="pgfId-1090254"/>
      <w:bookmarkEnd w:id="3"/>
      <w:r>
        <w:rPr>
          <w:kern w:val="36"/>
        </w:rPr>
        <w:t xml:space="preserve">Der er forskellige holdninger til fødselssmerter. Nogle mener, at </w:t>
      </w:r>
      <w:proofErr w:type="spellStart"/>
      <w:r>
        <w:rPr>
          <w:kern w:val="36"/>
        </w:rPr>
        <w:t>gennemlevelse</w:t>
      </w:r>
      <w:proofErr w:type="spellEnd"/>
      <w:r>
        <w:rPr>
          <w:kern w:val="36"/>
        </w:rPr>
        <w:t xml:space="preserve"> af smerterne har en værdi i sig selv, hvilket dog aldrig er dokumenteret. Omvendt blev det allerede i 1970'erne i Sverige og Finland officiel sundhedspolitik, at alle fødende skulle have ret til effektiv smertebehandling. Denne holdning har uden tvivl påvirket udviklingen inden for obstetrisk anæstesi og </w:t>
      </w:r>
      <w:proofErr w:type="spellStart"/>
      <w:r>
        <w:rPr>
          <w:kern w:val="36"/>
        </w:rPr>
        <w:t>analgesi</w:t>
      </w:r>
      <w:proofErr w:type="spellEnd"/>
      <w:r>
        <w:rPr>
          <w:kern w:val="36"/>
        </w:rPr>
        <w:t xml:space="preserve"> i disse lande (3). </w:t>
      </w:r>
    </w:p>
    <w:p w:rsidR="00704A78" w:rsidRDefault="00704A78" w:rsidP="00704A78">
      <w:pPr>
        <w:pStyle w:val="para"/>
        <w:outlineLvl w:val="1"/>
        <w:rPr>
          <w:kern w:val="36"/>
        </w:rPr>
      </w:pPr>
      <w:bookmarkStart w:id="4" w:name="pgfId-1090284"/>
      <w:bookmarkEnd w:id="4"/>
      <w:proofErr w:type="spellStart"/>
      <w:r>
        <w:rPr>
          <w:kern w:val="36"/>
        </w:rPr>
        <w:t>Epiduralanalgesi</w:t>
      </w:r>
      <w:proofErr w:type="spellEnd"/>
      <w:r>
        <w:rPr>
          <w:kern w:val="36"/>
        </w:rPr>
        <w:t xml:space="preserve"> er den mest effektive metode til behandling af fødselssmerter (1, 4), og den er den mest anvendte regionale teknik i Skandinavien - bortset fra i Danmark (3). I 1999 blev </w:t>
      </w:r>
      <w:proofErr w:type="spellStart"/>
      <w:r>
        <w:rPr>
          <w:kern w:val="36"/>
        </w:rPr>
        <w:t>epiduralblokade</w:t>
      </w:r>
      <w:proofErr w:type="spellEnd"/>
      <w:r>
        <w:rPr>
          <w:kern w:val="36"/>
        </w:rPr>
        <w:t xml:space="preserve"> anvendt ved </w:t>
      </w:r>
      <w:proofErr w:type="gramStart"/>
      <w:r>
        <w:rPr>
          <w:kern w:val="36"/>
        </w:rPr>
        <w:t>4%</w:t>
      </w:r>
      <w:proofErr w:type="gramEnd"/>
      <w:r>
        <w:rPr>
          <w:kern w:val="36"/>
        </w:rPr>
        <w:t xml:space="preserve"> af fødslerne i Danmark, mens den blev anvendt ved 28% af fødslerne i Sverige, 27% i Finland, 22% i Island og 11% i Norge. Selv på de mindste fødesteder i Finland anvendes </w:t>
      </w:r>
      <w:proofErr w:type="spellStart"/>
      <w:r>
        <w:rPr>
          <w:kern w:val="36"/>
        </w:rPr>
        <w:t>epiduralblokade</w:t>
      </w:r>
      <w:proofErr w:type="spellEnd"/>
      <w:r>
        <w:rPr>
          <w:kern w:val="36"/>
        </w:rPr>
        <w:t xml:space="preserve"> hyppigere end på de største fødeafdelinger i Danmark. Dog er der siden 1999 sket en stigning i brugen af </w:t>
      </w:r>
      <w:proofErr w:type="spellStart"/>
      <w:r>
        <w:rPr>
          <w:kern w:val="36"/>
        </w:rPr>
        <w:t>epiduralanalgesi</w:t>
      </w:r>
      <w:proofErr w:type="spellEnd"/>
      <w:r>
        <w:rPr>
          <w:kern w:val="36"/>
        </w:rPr>
        <w:t xml:space="preserve"> på fem af otte danske universitetsafdelinger. </w:t>
      </w:r>
      <w:proofErr w:type="spellStart"/>
      <w:r>
        <w:rPr>
          <w:kern w:val="36"/>
        </w:rPr>
        <w:t>Epidural</w:t>
      </w:r>
      <w:proofErr w:type="spellEnd"/>
      <w:r>
        <w:rPr>
          <w:kern w:val="36"/>
        </w:rPr>
        <w:t xml:space="preserve"> døgnservice findes på alle fødeafdelinger i Sverige og Finland, på </w:t>
      </w:r>
      <w:proofErr w:type="gramStart"/>
      <w:r>
        <w:rPr>
          <w:kern w:val="36"/>
        </w:rPr>
        <w:t>95%</w:t>
      </w:r>
      <w:proofErr w:type="gramEnd"/>
      <w:r>
        <w:rPr>
          <w:kern w:val="36"/>
        </w:rPr>
        <w:t xml:space="preserve"> i Norge og på 68% i Danmark. Også i andre lande i og uden for Europa anvendes </w:t>
      </w:r>
      <w:proofErr w:type="spellStart"/>
      <w:r>
        <w:rPr>
          <w:kern w:val="36"/>
        </w:rPr>
        <w:t>epiduralanalgesi</w:t>
      </w:r>
      <w:proofErr w:type="spellEnd"/>
      <w:r>
        <w:rPr>
          <w:kern w:val="36"/>
        </w:rPr>
        <w:t xml:space="preserve"> hyppigere end i Danmark: Storbritannien </w:t>
      </w:r>
      <w:proofErr w:type="gramStart"/>
      <w:r>
        <w:rPr>
          <w:kern w:val="36"/>
        </w:rPr>
        <w:t>25%</w:t>
      </w:r>
      <w:proofErr w:type="gramEnd"/>
      <w:r>
        <w:rPr>
          <w:kern w:val="36"/>
        </w:rPr>
        <w:t xml:space="preserve">, Frankrig 48%, Belgien 10-15%, Australien 25%, Singapore 16% og USA 50%. Kun Holland ligger med </w:t>
      </w:r>
      <w:proofErr w:type="gramStart"/>
      <w:r>
        <w:rPr>
          <w:kern w:val="36"/>
        </w:rPr>
        <w:t>4%</w:t>
      </w:r>
      <w:proofErr w:type="gramEnd"/>
      <w:r>
        <w:rPr>
          <w:kern w:val="36"/>
        </w:rPr>
        <w:t xml:space="preserve"> på dansk niveau. </w:t>
      </w:r>
    </w:p>
    <w:p w:rsidR="00704A78" w:rsidRDefault="00704A78" w:rsidP="00704A78">
      <w:pPr>
        <w:pStyle w:val="para"/>
        <w:outlineLvl w:val="1"/>
        <w:rPr>
          <w:kern w:val="36"/>
        </w:rPr>
      </w:pPr>
      <w:bookmarkStart w:id="5" w:name="pgfId-1090389"/>
      <w:bookmarkEnd w:id="5"/>
      <w:r>
        <w:rPr>
          <w:kern w:val="36"/>
        </w:rPr>
        <w:t xml:space="preserve">De fleste afdelinger bruger </w:t>
      </w:r>
      <w:proofErr w:type="spellStart"/>
      <w:r>
        <w:rPr>
          <w:kern w:val="36"/>
        </w:rPr>
        <w:t>epidural</w:t>
      </w:r>
      <w:proofErr w:type="spellEnd"/>
      <w:r>
        <w:rPr>
          <w:kern w:val="36"/>
        </w:rPr>
        <w:t xml:space="preserve"> infusionsteknik med en blanding af et </w:t>
      </w:r>
      <w:proofErr w:type="spellStart"/>
      <w:r>
        <w:rPr>
          <w:kern w:val="36"/>
        </w:rPr>
        <w:t>lokalanæstetikum</w:t>
      </w:r>
      <w:proofErr w:type="spellEnd"/>
      <w:r>
        <w:rPr>
          <w:kern w:val="36"/>
        </w:rPr>
        <w:t xml:space="preserve"> og et </w:t>
      </w:r>
      <w:proofErr w:type="spellStart"/>
      <w:r>
        <w:rPr>
          <w:kern w:val="36"/>
        </w:rPr>
        <w:t>opioid</w:t>
      </w:r>
      <w:proofErr w:type="spellEnd"/>
      <w:r>
        <w:rPr>
          <w:kern w:val="36"/>
        </w:rPr>
        <w:t>, der tillader, at den fødende er mobiliseret, en såkaldt</w:t>
      </w:r>
      <w:r>
        <w:rPr>
          <w:rStyle w:val="Fremhv"/>
        </w:rPr>
        <w:t xml:space="preserve"> </w:t>
      </w:r>
      <w:proofErr w:type="spellStart"/>
      <w:r>
        <w:rPr>
          <w:rStyle w:val="Fremhv"/>
        </w:rPr>
        <w:t>walking</w:t>
      </w:r>
      <w:proofErr w:type="spellEnd"/>
      <w:r>
        <w:rPr>
          <w:rStyle w:val="Fremhv"/>
        </w:rPr>
        <w:t xml:space="preserve"> </w:t>
      </w:r>
      <w:proofErr w:type="spellStart"/>
      <w:r>
        <w:rPr>
          <w:rStyle w:val="Fremhv"/>
        </w:rPr>
        <w:t>epidural</w:t>
      </w:r>
      <w:proofErr w:type="spellEnd"/>
      <w:r>
        <w:rPr>
          <w:rStyle w:val="Fremhv"/>
        </w:rPr>
        <w:t>.</w:t>
      </w:r>
    </w:p>
    <w:p w:rsidR="00704A78" w:rsidRDefault="00704A78" w:rsidP="00704A78">
      <w:pPr>
        <w:pStyle w:val="para"/>
        <w:outlineLvl w:val="1"/>
        <w:rPr>
          <w:kern w:val="36"/>
        </w:rPr>
      </w:pPr>
      <w:bookmarkStart w:id="6" w:name="pgfId-1090413"/>
      <w:bookmarkEnd w:id="6"/>
      <w:r>
        <w:rPr>
          <w:kern w:val="36"/>
        </w:rPr>
        <w:t xml:space="preserve">Som bivirkninger til </w:t>
      </w:r>
      <w:proofErr w:type="spellStart"/>
      <w:r>
        <w:rPr>
          <w:kern w:val="36"/>
        </w:rPr>
        <w:t>epiduralanalgesi</w:t>
      </w:r>
      <w:proofErr w:type="spellEnd"/>
      <w:r>
        <w:rPr>
          <w:kern w:val="36"/>
        </w:rPr>
        <w:t xml:space="preserve"> ses blodtryksfald, øget behov for </w:t>
      </w:r>
      <w:proofErr w:type="spellStart"/>
      <w:r>
        <w:rPr>
          <w:kern w:val="36"/>
        </w:rPr>
        <w:t>vestimulerende</w:t>
      </w:r>
      <w:proofErr w:type="spellEnd"/>
      <w:r>
        <w:rPr>
          <w:kern w:val="36"/>
        </w:rPr>
        <w:t xml:space="preserve"> drop og en klinisk ubetydelig forlængelse af fødslens udvidelses- og uddrivningsperiode. </w:t>
      </w:r>
      <w:proofErr w:type="spellStart"/>
      <w:r>
        <w:rPr>
          <w:kern w:val="36"/>
        </w:rPr>
        <w:t>Epiduralanalgesi</w:t>
      </w:r>
      <w:proofErr w:type="spellEnd"/>
      <w:r>
        <w:rPr>
          <w:kern w:val="36"/>
        </w:rPr>
        <w:t xml:space="preserve"> øger desuden risikoen for </w:t>
      </w:r>
      <w:proofErr w:type="spellStart"/>
      <w:r>
        <w:rPr>
          <w:kern w:val="36"/>
        </w:rPr>
        <w:t>maternel</w:t>
      </w:r>
      <w:proofErr w:type="spellEnd"/>
      <w:r>
        <w:rPr>
          <w:kern w:val="36"/>
        </w:rPr>
        <w:t xml:space="preserve"> temperaturstigning ved langvarige fødsler. Den vigtigste komplikation er hovedpine som følge af </w:t>
      </w:r>
      <w:proofErr w:type="spellStart"/>
      <w:r>
        <w:rPr>
          <w:kern w:val="36"/>
        </w:rPr>
        <w:t>durapunktur</w:t>
      </w:r>
      <w:proofErr w:type="spellEnd"/>
      <w:r>
        <w:rPr>
          <w:kern w:val="36"/>
        </w:rPr>
        <w:t xml:space="preserve"> (&lt;</w:t>
      </w:r>
      <w:proofErr w:type="gramStart"/>
      <w:r>
        <w:rPr>
          <w:kern w:val="36"/>
        </w:rPr>
        <w:t>2%</w:t>
      </w:r>
      <w:proofErr w:type="gramEnd"/>
      <w:r>
        <w:rPr>
          <w:kern w:val="36"/>
        </w:rPr>
        <w:t>), mens nervelæsioner og andre alvorlige komplikationer er overordentlig sjældne (&lt;1:11.000). Der er ingen bivirkninger eller risici for barnet.</w:t>
      </w:r>
    </w:p>
    <w:p w:rsidR="00704A78" w:rsidRDefault="00704A78" w:rsidP="00704A78">
      <w:pPr>
        <w:pStyle w:val="para"/>
        <w:outlineLvl w:val="1"/>
        <w:rPr>
          <w:kern w:val="36"/>
        </w:rPr>
      </w:pPr>
      <w:bookmarkStart w:id="7" w:name="pgfId-1090462"/>
      <w:bookmarkEnd w:id="7"/>
      <w:proofErr w:type="spellStart"/>
      <w:r>
        <w:rPr>
          <w:kern w:val="36"/>
        </w:rPr>
        <w:t>Pudendusblokade</w:t>
      </w:r>
      <w:proofErr w:type="spellEnd"/>
      <w:r>
        <w:rPr>
          <w:kern w:val="36"/>
        </w:rPr>
        <w:t xml:space="preserve"> bruges ved </w:t>
      </w:r>
      <w:proofErr w:type="gramStart"/>
      <w:r>
        <w:rPr>
          <w:kern w:val="36"/>
        </w:rPr>
        <w:t>9%</w:t>
      </w:r>
      <w:proofErr w:type="gramEnd"/>
      <w:r>
        <w:rPr>
          <w:kern w:val="36"/>
        </w:rPr>
        <w:t xml:space="preserve"> af alle fødsler i Danmark, mens </w:t>
      </w:r>
      <w:proofErr w:type="spellStart"/>
      <w:r>
        <w:rPr>
          <w:kern w:val="36"/>
        </w:rPr>
        <w:t>paracervikalblokade</w:t>
      </w:r>
      <w:proofErr w:type="spellEnd"/>
      <w:r>
        <w:rPr>
          <w:kern w:val="36"/>
        </w:rPr>
        <w:t xml:space="preserve"> kun sjældent anvendes. </w:t>
      </w:r>
    </w:p>
    <w:p w:rsidR="00704A78" w:rsidRDefault="00704A78" w:rsidP="00704A78">
      <w:pPr>
        <w:pStyle w:val="para"/>
        <w:outlineLvl w:val="1"/>
        <w:rPr>
          <w:kern w:val="36"/>
        </w:rPr>
      </w:pPr>
      <w:bookmarkStart w:id="8" w:name="pgfId-1090476"/>
      <w:bookmarkEnd w:id="8"/>
      <w:r>
        <w:rPr>
          <w:kern w:val="36"/>
        </w:rPr>
        <w:t xml:space="preserve">Skønt det er veldokumenteret, at </w:t>
      </w:r>
      <w:proofErr w:type="spellStart"/>
      <w:r>
        <w:rPr>
          <w:kern w:val="36"/>
        </w:rPr>
        <w:t>pethidin</w:t>
      </w:r>
      <w:proofErr w:type="spellEnd"/>
      <w:r>
        <w:rPr>
          <w:kern w:val="36"/>
        </w:rPr>
        <w:t xml:space="preserve"> og </w:t>
      </w:r>
      <w:proofErr w:type="spellStart"/>
      <w:r>
        <w:rPr>
          <w:kern w:val="36"/>
        </w:rPr>
        <w:t>kvælstofforilte</w:t>
      </w:r>
      <w:proofErr w:type="spellEnd"/>
      <w:r>
        <w:rPr>
          <w:kern w:val="36"/>
        </w:rPr>
        <w:t xml:space="preserve"> har en ringe </w:t>
      </w:r>
      <w:proofErr w:type="spellStart"/>
      <w:r>
        <w:rPr>
          <w:kern w:val="36"/>
        </w:rPr>
        <w:t>analgetisk</w:t>
      </w:r>
      <w:proofErr w:type="spellEnd"/>
      <w:r>
        <w:rPr>
          <w:kern w:val="36"/>
        </w:rPr>
        <w:t xml:space="preserve"> virkning på fødselssmerter (4), og specielt </w:t>
      </w:r>
      <w:proofErr w:type="spellStart"/>
      <w:r>
        <w:rPr>
          <w:kern w:val="36"/>
        </w:rPr>
        <w:t>pethidin</w:t>
      </w:r>
      <w:proofErr w:type="spellEnd"/>
      <w:r>
        <w:rPr>
          <w:kern w:val="36"/>
        </w:rPr>
        <w:t xml:space="preserve"> har betydelige bivirkninger både for moderen og det nyfødte barn, bruges begge metoder overraskende meget, </w:t>
      </w:r>
      <w:proofErr w:type="spellStart"/>
      <w:r>
        <w:rPr>
          <w:kern w:val="36"/>
        </w:rPr>
        <w:t>pethidin</w:t>
      </w:r>
      <w:proofErr w:type="spellEnd"/>
      <w:r>
        <w:rPr>
          <w:kern w:val="36"/>
        </w:rPr>
        <w:t xml:space="preserve"> ved </w:t>
      </w:r>
      <w:proofErr w:type="gramStart"/>
      <w:r>
        <w:rPr>
          <w:kern w:val="36"/>
        </w:rPr>
        <w:t>9%</w:t>
      </w:r>
      <w:proofErr w:type="gramEnd"/>
      <w:r>
        <w:rPr>
          <w:kern w:val="36"/>
        </w:rPr>
        <w:t xml:space="preserve"> og </w:t>
      </w:r>
      <w:proofErr w:type="spellStart"/>
      <w:r>
        <w:rPr>
          <w:kern w:val="36"/>
        </w:rPr>
        <w:t>kvælstofforilte</w:t>
      </w:r>
      <w:proofErr w:type="spellEnd"/>
      <w:r>
        <w:rPr>
          <w:kern w:val="36"/>
        </w:rPr>
        <w:t xml:space="preserve"> ved 21% af fødslerne i Danmark (3). </w:t>
      </w:r>
    </w:p>
    <w:p w:rsidR="00704A78" w:rsidRDefault="00704A78" w:rsidP="00704A78">
      <w:pPr>
        <w:pStyle w:val="para"/>
        <w:outlineLvl w:val="1"/>
        <w:rPr>
          <w:kern w:val="36"/>
        </w:rPr>
      </w:pPr>
      <w:bookmarkStart w:id="9" w:name="pgfId-1090512"/>
      <w:bookmarkEnd w:id="9"/>
      <w:r>
        <w:rPr>
          <w:kern w:val="36"/>
        </w:rPr>
        <w:t xml:space="preserve">Varme bade, </w:t>
      </w:r>
      <w:proofErr w:type="spellStart"/>
      <w:r>
        <w:rPr>
          <w:kern w:val="36"/>
        </w:rPr>
        <w:t>intrakutane</w:t>
      </w:r>
      <w:proofErr w:type="spellEnd"/>
      <w:r>
        <w:rPr>
          <w:kern w:val="36"/>
        </w:rPr>
        <w:t xml:space="preserve"> injektioner af sterilt vand, akupunktur og </w:t>
      </w:r>
      <w:proofErr w:type="spellStart"/>
      <w:r>
        <w:rPr>
          <w:kern w:val="36"/>
        </w:rPr>
        <w:t>transkutan</w:t>
      </w:r>
      <w:proofErr w:type="spellEnd"/>
      <w:r>
        <w:rPr>
          <w:kern w:val="36"/>
        </w:rPr>
        <w:t xml:space="preserve"> nervestimulation anvendes, men virkningen på fødselssmerter er ikke dokumenteret. </w:t>
      </w:r>
    </w:p>
    <w:p w:rsidR="00704A78" w:rsidRDefault="00704A78" w:rsidP="00704A78">
      <w:pPr>
        <w:pStyle w:val="para"/>
        <w:outlineLvl w:val="1"/>
        <w:rPr>
          <w:kern w:val="36"/>
        </w:rPr>
      </w:pPr>
      <w:bookmarkStart w:id="10" w:name="pgfId-1090526"/>
      <w:bookmarkEnd w:id="10"/>
      <w:r>
        <w:rPr>
          <w:kern w:val="36"/>
        </w:rPr>
        <w:t xml:space="preserve">Den vigtigste og bedst dokumenterede non-farmakologiske smertebehandling er tilstedeværelse af en professionel person, en </w:t>
      </w:r>
      <w:proofErr w:type="spellStart"/>
      <w:r>
        <w:rPr>
          <w:kern w:val="36"/>
        </w:rPr>
        <w:t>doula</w:t>
      </w:r>
      <w:proofErr w:type="spellEnd"/>
      <w:r>
        <w:rPr>
          <w:kern w:val="36"/>
        </w:rPr>
        <w:t xml:space="preserve">, på fødestuen, i Danmark oftest en jordemoder eller en sygehjælper. Metaanalyser viser, at tilstedeværelse af en </w:t>
      </w:r>
      <w:proofErr w:type="spellStart"/>
      <w:r>
        <w:rPr>
          <w:kern w:val="36"/>
        </w:rPr>
        <w:t>doula</w:t>
      </w:r>
      <w:proofErr w:type="spellEnd"/>
      <w:r>
        <w:rPr>
          <w:kern w:val="36"/>
        </w:rPr>
        <w:t xml:space="preserve"> medfører kortere fødselsforløb, mindre behov for </w:t>
      </w:r>
      <w:proofErr w:type="spellStart"/>
      <w:r>
        <w:rPr>
          <w:kern w:val="36"/>
        </w:rPr>
        <w:t>analgetika</w:t>
      </w:r>
      <w:proofErr w:type="spellEnd"/>
      <w:r>
        <w:rPr>
          <w:kern w:val="36"/>
        </w:rPr>
        <w:t xml:space="preserve"> og færre indgreb i fødslerne (5).</w:t>
      </w:r>
    </w:p>
    <w:p w:rsidR="00704A78" w:rsidRDefault="00704A78" w:rsidP="00704A78">
      <w:pPr>
        <w:pStyle w:val="para"/>
        <w:outlineLvl w:val="1"/>
        <w:rPr>
          <w:kern w:val="36"/>
        </w:rPr>
      </w:pPr>
      <w:bookmarkStart w:id="11" w:name="pgfId-1090565"/>
      <w:bookmarkEnd w:id="11"/>
      <w:r>
        <w:rPr>
          <w:kern w:val="36"/>
        </w:rPr>
        <w:t xml:space="preserve">Forventningen til smerter under fødslen og planer for behandlingen heraf skal drøftes i løbet af fødselsforberedelsen. I fødslens aktive fase skal der være en empatisk, dygtig og engageret professionel på fødestuen - hele tiden. Vi bør være mere liberale med tilbud om </w:t>
      </w:r>
      <w:proofErr w:type="spellStart"/>
      <w:r>
        <w:rPr>
          <w:kern w:val="36"/>
        </w:rPr>
        <w:t>epiduralanalgesi</w:t>
      </w:r>
      <w:proofErr w:type="spellEnd"/>
      <w:r>
        <w:rPr>
          <w:kern w:val="36"/>
        </w:rPr>
        <w:t xml:space="preserve"> - anlagt med en </w:t>
      </w:r>
      <w:r>
        <w:rPr>
          <w:kern w:val="36"/>
        </w:rPr>
        <w:lastRenderedPageBreak/>
        <w:t xml:space="preserve">tidssvarende teknik og tilbageholdende med anden farmakologisk smertelindring, som ikke har nogen særlig effekt. Non-farmakologiske smertelindrende metoder bør fortsat undersøges. </w:t>
      </w:r>
    </w:p>
    <w:p w:rsidR="00704A78" w:rsidRDefault="00704A78" w:rsidP="00704A78">
      <w:pPr>
        <w:pStyle w:val="author-item"/>
        <w:outlineLvl w:val="1"/>
        <w:rPr>
          <w:kern w:val="36"/>
        </w:rPr>
      </w:pPr>
      <w:bookmarkStart w:id="12" w:name="elementId-1090617"/>
      <w:bookmarkStart w:id="13" w:name="pgfId-1090618"/>
      <w:bookmarkEnd w:id="12"/>
      <w:bookmarkEnd w:id="13"/>
      <w:r>
        <w:rPr>
          <w:kern w:val="36"/>
        </w:rPr>
        <w:t xml:space="preserve">Ulla K. Bang, Peter J. </w:t>
      </w:r>
      <w:proofErr w:type="spellStart"/>
      <w:r>
        <w:rPr>
          <w:kern w:val="36"/>
        </w:rPr>
        <w:t>Hornnes</w:t>
      </w:r>
      <w:proofErr w:type="spellEnd"/>
    </w:p>
    <w:p w:rsidR="00704A78" w:rsidRDefault="00704A78" w:rsidP="00704A78">
      <w:pPr>
        <w:pStyle w:val="head"/>
        <w:outlineLvl w:val="1"/>
        <w:rPr>
          <w:kern w:val="36"/>
        </w:rPr>
      </w:pPr>
      <w:bookmarkStart w:id="14" w:name="pgfId-1090632"/>
      <w:bookmarkEnd w:id="14"/>
      <w:r>
        <w:rPr>
          <w:kern w:val="36"/>
        </w:rPr>
        <w:t>Litteratur</w:t>
      </w:r>
    </w:p>
    <w:p w:rsidR="00704A78" w:rsidRDefault="00704A78" w:rsidP="00704A78">
      <w:pPr>
        <w:pStyle w:val="Overskrift1"/>
        <w:numPr>
          <w:ilvl w:val="0"/>
          <w:numId w:val="1"/>
        </w:numPr>
        <w:spacing w:before="240" w:beforeAutospacing="0" w:after="0" w:afterAutospacing="0" w:line="240" w:lineRule="atLeast"/>
        <w:ind w:firstLine="0"/>
        <w:textAlignment w:val="baseline"/>
        <w:rPr>
          <w:rFonts w:ascii="Verdana" w:hAnsi="Verdana"/>
          <w:b w:val="0"/>
          <w:bCs w:val="0"/>
          <w:color w:val="000000"/>
          <w:sz w:val="18"/>
          <w:szCs w:val="18"/>
        </w:rPr>
      </w:pPr>
      <w:bookmarkStart w:id="15" w:name="pgfId-1090642"/>
      <w:bookmarkEnd w:id="15"/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Kangas-Saarela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 T,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Kangas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Kärki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 K. Pain and pain relief in labour.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</w:rPr>
        <w:t>Parturients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</w:rPr>
        <w:t xml:space="preserve">'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</w:rPr>
        <w:t>experiences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</w:rPr>
        <w:t xml:space="preserve">. Int J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</w:rPr>
        <w:t>Obstet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</w:rPr>
        <w:t>Anesth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</w:rPr>
        <w:t xml:space="preserve"> 1994; 3: 67-74. </w:t>
      </w:r>
    </w:p>
    <w:p w:rsidR="00704A78" w:rsidRDefault="00704A78" w:rsidP="00704A78">
      <w:pPr>
        <w:pStyle w:val="Overskrift1"/>
        <w:numPr>
          <w:ilvl w:val="0"/>
          <w:numId w:val="1"/>
        </w:numPr>
        <w:spacing w:before="240" w:beforeAutospacing="0" w:after="0" w:afterAutospacing="0" w:line="240" w:lineRule="atLeast"/>
        <w:ind w:firstLine="0"/>
        <w:textAlignment w:val="baseline"/>
        <w:rPr>
          <w:rFonts w:ascii="Verdana" w:hAnsi="Verdana"/>
          <w:b w:val="0"/>
          <w:bCs w:val="0"/>
          <w:color w:val="000000"/>
          <w:sz w:val="18"/>
          <w:szCs w:val="18"/>
        </w:rPr>
      </w:pPr>
      <w:bookmarkStart w:id="16" w:name="pgfId-1090664"/>
      <w:bookmarkEnd w:id="16"/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Ranta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 P, Spalding M,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Kangas-Saarela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 T,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Jokela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 R,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Hollmén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 A,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Jouppila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 P et al. Maternal expectations and experiences of labour pain - Options of 1091 Finnish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parturients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. </w:t>
      </w:r>
      <w:r>
        <w:rPr>
          <w:rFonts w:ascii="Verdana" w:hAnsi="Verdana"/>
          <w:b w:val="0"/>
          <w:bCs w:val="0"/>
          <w:color w:val="000000"/>
          <w:sz w:val="18"/>
          <w:szCs w:val="18"/>
        </w:rPr>
        <w:t xml:space="preserve">Acta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</w:rPr>
        <w:t>Anaesthesiol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</w:rPr>
        <w:t>Scand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</w:rPr>
        <w:t xml:space="preserve"> 1995; 17: 215-28. </w:t>
      </w:r>
    </w:p>
    <w:p w:rsidR="00704A78" w:rsidRDefault="00704A78" w:rsidP="00704A78">
      <w:pPr>
        <w:pStyle w:val="Overskrift1"/>
        <w:numPr>
          <w:ilvl w:val="0"/>
          <w:numId w:val="1"/>
        </w:numPr>
        <w:spacing w:before="240" w:beforeAutospacing="0" w:after="0" w:afterAutospacing="0" w:line="240" w:lineRule="atLeast"/>
        <w:ind w:firstLine="0"/>
        <w:textAlignment w:val="baseline"/>
        <w:rPr>
          <w:rFonts w:ascii="Verdana" w:hAnsi="Verdana"/>
          <w:b w:val="0"/>
          <w:bCs w:val="0"/>
          <w:color w:val="000000"/>
          <w:sz w:val="18"/>
          <w:szCs w:val="18"/>
        </w:rPr>
      </w:pPr>
      <w:bookmarkStart w:id="17" w:name="pgfId-1090680"/>
      <w:bookmarkEnd w:id="17"/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</w:rPr>
        <w:t>Kangas-Saarela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</w:rPr>
        <w:t xml:space="preserve"> T, Bang U, Reynolds F, eds. </w:t>
      </w:r>
      <w:proofErr w:type="gramStart"/>
      <w:r w:rsidRPr="006E0E94">
        <w:rPr>
          <w:rFonts w:ascii="Verdana" w:hAnsi="Verdana"/>
          <w:b w:val="0"/>
          <w:bCs w:val="0"/>
          <w:color w:val="000000"/>
          <w:sz w:val="18"/>
          <w:szCs w:val="18"/>
          <w:lang w:val="en-US"/>
        </w:rPr>
        <w:t>Regional analgesia in obstetrics - a millennium update.</w:t>
      </w:r>
      <w:proofErr w:type="gramEnd"/>
      <w:r w:rsidRPr="006E0E94">
        <w:rPr>
          <w:rFonts w:ascii="Verdana" w:hAnsi="Verdana"/>
          <w:b w:val="0"/>
          <w:bCs w:val="0"/>
          <w:color w:val="000000"/>
          <w:sz w:val="18"/>
          <w:szCs w:val="18"/>
          <w:lang w:val="en-US"/>
        </w:rPr>
        <w:t xml:space="preserve"> </w:t>
      </w:r>
      <w:r>
        <w:rPr>
          <w:rFonts w:ascii="Verdana" w:hAnsi="Verdana"/>
          <w:b w:val="0"/>
          <w:bCs w:val="0"/>
          <w:color w:val="000000"/>
          <w:sz w:val="18"/>
          <w:szCs w:val="18"/>
        </w:rPr>
        <w:t xml:space="preserve">London: Springer, 2000. </w:t>
      </w:r>
    </w:p>
    <w:p w:rsidR="00704A78" w:rsidRDefault="00704A78" w:rsidP="00704A78">
      <w:pPr>
        <w:pStyle w:val="Overskrift1"/>
        <w:numPr>
          <w:ilvl w:val="0"/>
          <w:numId w:val="1"/>
        </w:numPr>
        <w:spacing w:before="240" w:beforeAutospacing="0" w:after="0" w:afterAutospacing="0" w:line="240" w:lineRule="atLeast"/>
        <w:ind w:firstLine="0"/>
        <w:textAlignment w:val="baseline"/>
        <w:rPr>
          <w:rFonts w:ascii="Verdana" w:hAnsi="Verdana"/>
          <w:b w:val="0"/>
          <w:bCs w:val="0"/>
          <w:color w:val="000000"/>
          <w:sz w:val="18"/>
          <w:szCs w:val="18"/>
        </w:rPr>
      </w:pPr>
      <w:bookmarkStart w:id="18" w:name="pgfId-1090693"/>
      <w:bookmarkEnd w:id="18"/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Ranta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 P,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Jouppila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 P, Spalding M,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Kangas-Saarela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 T,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Hollmén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 A,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Jouppila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 R.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Parturients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' assessment of water blocks, pethidine, nitrous oxide,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paracervical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 and epidural blocks in labour. </w:t>
      </w:r>
      <w:r>
        <w:rPr>
          <w:rFonts w:ascii="Verdana" w:hAnsi="Verdana"/>
          <w:b w:val="0"/>
          <w:bCs w:val="0"/>
          <w:color w:val="000000"/>
          <w:sz w:val="18"/>
          <w:szCs w:val="18"/>
        </w:rPr>
        <w:t xml:space="preserve">Int J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</w:rPr>
        <w:t>Obstet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</w:rPr>
        <w:t>Anesth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</w:rPr>
        <w:t xml:space="preserve"> 1994; 3: 193-8. </w:t>
      </w:r>
    </w:p>
    <w:p w:rsidR="00704A78" w:rsidRDefault="00704A78" w:rsidP="00704A78">
      <w:pPr>
        <w:pStyle w:val="Overskrift1"/>
        <w:numPr>
          <w:ilvl w:val="0"/>
          <w:numId w:val="1"/>
        </w:numPr>
        <w:spacing w:before="240" w:beforeAutospacing="0" w:after="0" w:afterAutospacing="0" w:line="240" w:lineRule="atLeast"/>
        <w:ind w:firstLine="0"/>
        <w:textAlignment w:val="baseline"/>
        <w:rPr>
          <w:rFonts w:ascii="Verdana" w:hAnsi="Verdana"/>
          <w:b w:val="0"/>
          <w:bCs w:val="0"/>
          <w:color w:val="000000"/>
          <w:sz w:val="18"/>
          <w:szCs w:val="18"/>
        </w:rPr>
      </w:pPr>
      <w:bookmarkStart w:id="19" w:name="pgfId-1090713"/>
      <w:bookmarkEnd w:id="19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Klaus MH,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>Kennell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  <w:lang w:val="en-GB"/>
        </w:rPr>
        <w:t xml:space="preserve"> JH. The doula: an essential ingredient of childbirth rediscovered. </w:t>
      </w:r>
      <w:r>
        <w:rPr>
          <w:rFonts w:ascii="Verdana" w:hAnsi="Verdana"/>
          <w:b w:val="0"/>
          <w:bCs w:val="0"/>
          <w:color w:val="000000"/>
          <w:sz w:val="18"/>
          <w:szCs w:val="18"/>
        </w:rPr>
        <w:t xml:space="preserve">Acta </w:t>
      </w:r>
      <w:proofErr w:type="spellStart"/>
      <w:r>
        <w:rPr>
          <w:rFonts w:ascii="Verdana" w:hAnsi="Verdana"/>
          <w:b w:val="0"/>
          <w:bCs w:val="0"/>
          <w:color w:val="000000"/>
          <w:sz w:val="18"/>
          <w:szCs w:val="18"/>
        </w:rPr>
        <w:t>Paediatr</w:t>
      </w:r>
      <w:proofErr w:type="spellEnd"/>
      <w:r>
        <w:rPr>
          <w:rFonts w:ascii="Verdana" w:hAnsi="Verdana"/>
          <w:b w:val="0"/>
          <w:bCs w:val="0"/>
          <w:color w:val="000000"/>
          <w:sz w:val="18"/>
          <w:szCs w:val="18"/>
        </w:rPr>
        <w:t xml:space="preserve"> 1997; 86: 1034-6. </w:t>
      </w:r>
    </w:p>
    <w:p w:rsidR="00704A78" w:rsidRDefault="00704A78" w:rsidP="00704A78">
      <w:pPr>
        <w:pStyle w:val="Overskrift1"/>
        <w:jc w:val="right"/>
        <w:rPr>
          <w:rFonts w:ascii="Georgia" w:hAnsi="Georgia"/>
          <w:color w:val="008080"/>
          <w:sz w:val="20"/>
          <w:szCs w:val="20"/>
        </w:rPr>
      </w:pPr>
      <w:bookmarkStart w:id="20" w:name="elementId-1094185"/>
      <w:bookmarkStart w:id="21" w:name="pgfId-1094186"/>
      <w:bookmarkEnd w:id="20"/>
      <w:bookmarkEnd w:id="21"/>
      <w:r>
        <w:rPr>
          <w:rFonts w:ascii="Georgia" w:hAnsi="Georgia"/>
          <w:color w:val="008080"/>
          <w:sz w:val="20"/>
          <w:szCs w:val="20"/>
        </w:rPr>
        <w:pict>
          <v:rect id="_x0000_i1025" style="width:481.9pt;height:.75pt" o:hralign="right" o:hrstd="t" o:hr="t" fillcolor="#a0a0a0" stroked="f"/>
        </w:pict>
      </w:r>
    </w:p>
    <w:p w:rsidR="00704A78" w:rsidRDefault="00704A78" w:rsidP="00704A78">
      <w:pPr>
        <w:pStyle w:val="ugeskrift"/>
        <w:outlineLvl w:val="1"/>
        <w:rPr>
          <w:b/>
          <w:bCs/>
          <w:kern w:val="36"/>
        </w:rPr>
      </w:pPr>
      <w:r>
        <w:rPr>
          <w:b/>
          <w:bCs/>
          <w:kern w:val="36"/>
        </w:rPr>
        <w:t>UGESKRIFT FOR LÆGER</w:t>
      </w:r>
    </w:p>
    <w:p w:rsidR="00E15FAD" w:rsidRDefault="00704A78" w:rsidP="00704A78">
      <w:r>
        <w:rPr>
          <w:b/>
          <w:bCs/>
          <w:kern w:val="36"/>
        </w:rPr>
        <w:t>Ugeskriftet betinger sig ret til at opbevare og publicere artikler (tekst og illustrationer) også i elektronisk form, fx via cd-rom og Internettet.</w:t>
      </w:r>
      <w:r>
        <w:rPr>
          <w:b/>
          <w:bCs/>
          <w:kern w:val="36"/>
        </w:rPr>
        <w:br/>
        <w:t>Eftertryk eller anden mangfoldiggørelse af Ugeskriftets tekst og illustrationer er kun tilladt med skriftlig tilladelse fra forfatter og redaktion og anførelse af Ugeskrift for Læger som kilde.</w:t>
      </w:r>
      <w:r>
        <w:rPr>
          <w:b/>
          <w:bCs/>
          <w:kern w:val="36"/>
        </w:rPr>
        <w:br/>
        <w:t>Gengivelse af informationer eller citater fra Ugeskriftet må tidligst offentliggøres på datoen (mandage) for det pågældende nummers udgivelse og med angivelse af Ugeskrift</w:t>
      </w:r>
      <w:bookmarkStart w:id="22" w:name="_GoBack"/>
      <w:bookmarkEnd w:id="22"/>
    </w:p>
    <w:sectPr w:rsidR="00E15F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13D"/>
    <w:multiLevelType w:val="multilevel"/>
    <w:tmpl w:val="17BC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78"/>
    <w:rsid w:val="0002616B"/>
    <w:rsid w:val="00704A78"/>
    <w:rsid w:val="00E1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qFormat/>
    <w:rsid w:val="00704A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semiHidden/>
    <w:unhideWhenUsed/>
    <w:qFormat/>
    <w:rsid w:val="00704A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04A7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704A7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ugeskrift">
    <w:name w:val="ugeskrift"/>
    <w:basedOn w:val="Normal"/>
    <w:rsid w:val="00704A78"/>
    <w:rPr>
      <w:rFonts w:ascii="Verdana" w:hAnsi="Verdana"/>
      <w:color w:val="008080"/>
      <w:sz w:val="20"/>
      <w:szCs w:val="20"/>
    </w:rPr>
  </w:style>
  <w:style w:type="paragraph" w:customStyle="1" w:styleId="article-type">
    <w:name w:val="article-type"/>
    <w:basedOn w:val="Normal"/>
    <w:rsid w:val="00704A78"/>
    <w:pPr>
      <w:spacing w:before="480"/>
    </w:pPr>
    <w:rPr>
      <w:rFonts w:ascii="Verdana" w:hAnsi="Verdana"/>
      <w:b/>
      <w:bCs/>
      <w:caps/>
      <w:color w:val="000000"/>
      <w:sz w:val="18"/>
      <w:szCs w:val="18"/>
    </w:rPr>
  </w:style>
  <w:style w:type="paragraph" w:customStyle="1" w:styleId="author-item">
    <w:name w:val="author-item"/>
    <w:basedOn w:val="Normal"/>
    <w:rsid w:val="00704A78"/>
    <w:pPr>
      <w:spacing w:before="480" w:after="480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head">
    <w:name w:val="head"/>
    <w:basedOn w:val="Normal"/>
    <w:rsid w:val="00704A78"/>
    <w:pPr>
      <w:spacing w:before="720" w:after="240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para">
    <w:name w:val="para"/>
    <w:basedOn w:val="Normal"/>
    <w:rsid w:val="00704A78"/>
    <w:pPr>
      <w:spacing w:before="240" w:line="240" w:lineRule="atLeast"/>
    </w:pPr>
    <w:rPr>
      <w:rFonts w:ascii="Verdana" w:hAnsi="Verdana"/>
      <w:color w:val="000000"/>
      <w:sz w:val="18"/>
      <w:szCs w:val="18"/>
    </w:rPr>
  </w:style>
  <w:style w:type="character" w:styleId="Fremhv">
    <w:name w:val="Emphasis"/>
    <w:basedOn w:val="Standardskrifttypeiafsnit"/>
    <w:qFormat/>
    <w:rsid w:val="00704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qFormat/>
    <w:rsid w:val="00704A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semiHidden/>
    <w:unhideWhenUsed/>
    <w:qFormat/>
    <w:rsid w:val="00704A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04A7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704A7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ugeskrift">
    <w:name w:val="ugeskrift"/>
    <w:basedOn w:val="Normal"/>
    <w:rsid w:val="00704A78"/>
    <w:rPr>
      <w:rFonts w:ascii="Verdana" w:hAnsi="Verdana"/>
      <w:color w:val="008080"/>
      <w:sz w:val="20"/>
      <w:szCs w:val="20"/>
    </w:rPr>
  </w:style>
  <w:style w:type="paragraph" w:customStyle="1" w:styleId="article-type">
    <w:name w:val="article-type"/>
    <w:basedOn w:val="Normal"/>
    <w:rsid w:val="00704A78"/>
    <w:pPr>
      <w:spacing w:before="480"/>
    </w:pPr>
    <w:rPr>
      <w:rFonts w:ascii="Verdana" w:hAnsi="Verdana"/>
      <w:b/>
      <w:bCs/>
      <w:caps/>
      <w:color w:val="000000"/>
      <w:sz w:val="18"/>
      <w:szCs w:val="18"/>
    </w:rPr>
  </w:style>
  <w:style w:type="paragraph" w:customStyle="1" w:styleId="author-item">
    <w:name w:val="author-item"/>
    <w:basedOn w:val="Normal"/>
    <w:rsid w:val="00704A78"/>
    <w:pPr>
      <w:spacing w:before="480" w:after="480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head">
    <w:name w:val="head"/>
    <w:basedOn w:val="Normal"/>
    <w:rsid w:val="00704A78"/>
    <w:pPr>
      <w:spacing w:before="720" w:after="240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para">
    <w:name w:val="para"/>
    <w:basedOn w:val="Normal"/>
    <w:rsid w:val="00704A78"/>
    <w:pPr>
      <w:spacing w:before="240" w:line="240" w:lineRule="atLeast"/>
    </w:pPr>
    <w:rPr>
      <w:rFonts w:ascii="Verdana" w:hAnsi="Verdana"/>
      <w:color w:val="000000"/>
      <w:sz w:val="18"/>
      <w:szCs w:val="18"/>
    </w:rPr>
  </w:style>
  <w:style w:type="character" w:styleId="Fremhv">
    <w:name w:val="Emphasis"/>
    <w:basedOn w:val="Standardskrifttypeiafsnit"/>
    <w:qFormat/>
    <w:rsid w:val="00704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NETTET II</dc:creator>
  <cp:lastModifiedBy>NETTET II</cp:lastModifiedBy>
  <cp:revision>2</cp:revision>
  <dcterms:created xsi:type="dcterms:W3CDTF">2018-08-07T07:33:00Z</dcterms:created>
  <dcterms:modified xsi:type="dcterms:W3CDTF">2018-08-07T07:33:00Z</dcterms:modified>
</cp:coreProperties>
</file>